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4B5" w:rsidRDefault="002514B5" w:rsidP="002514B5">
      <w:pPr>
        <w:tabs>
          <w:tab w:val="decimal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proofErr w:type="spellStart"/>
      <w:r w:rsidRPr="00D820CB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D820CB">
        <w:rPr>
          <w:rFonts w:ascii="Times New Roman" w:hAnsi="Times New Roman"/>
          <w:sz w:val="28"/>
          <w:szCs w:val="28"/>
        </w:rPr>
        <w:t xml:space="preserve"> район</w:t>
      </w:r>
    </w:p>
    <w:p w:rsidR="002514B5" w:rsidRDefault="002514B5" w:rsidP="002514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ст. </w:t>
      </w:r>
      <w:proofErr w:type="spellStart"/>
      <w:r>
        <w:rPr>
          <w:rFonts w:ascii="Times New Roman" w:hAnsi="Times New Roman"/>
          <w:sz w:val="28"/>
          <w:szCs w:val="28"/>
        </w:rPr>
        <w:t>Переясловская</w:t>
      </w:r>
      <w:proofErr w:type="spellEnd"/>
    </w:p>
    <w:p w:rsidR="002514B5" w:rsidRPr="00D820CB" w:rsidRDefault="002514B5" w:rsidP="002514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3E4D" w:rsidRDefault="002514B5" w:rsidP="002514B5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Государственное казённое специальное учебно-воспитательное </w:t>
      </w:r>
    </w:p>
    <w:p w:rsidR="00A63E4D" w:rsidRDefault="002514B5" w:rsidP="00A63E4D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D820CB">
        <w:rPr>
          <w:rFonts w:ascii="Times New Roman" w:hAnsi="Times New Roman"/>
          <w:sz w:val="28"/>
          <w:szCs w:val="28"/>
        </w:rPr>
        <w:t>учреждение</w:t>
      </w:r>
      <w:proofErr w:type="gramEnd"/>
      <w:r w:rsidRPr="00D820CB">
        <w:rPr>
          <w:rFonts w:ascii="Times New Roman" w:hAnsi="Times New Roman"/>
          <w:sz w:val="28"/>
          <w:szCs w:val="28"/>
        </w:rPr>
        <w:t xml:space="preserve"> закрытого типа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20CB">
        <w:rPr>
          <w:rFonts w:ascii="Times New Roman" w:hAnsi="Times New Roman"/>
          <w:sz w:val="28"/>
          <w:szCs w:val="28"/>
        </w:rPr>
        <w:t>специальная общеобразовательная школа</w:t>
      </w:r>
    </w:p>
    <w:p w:rsidR="00A63E4D" w:rsidRDefault="002514B5" w:rsidP="00A63E4D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820CB">
        <w:rPr>
          <w:rFonts w:ascii="Times New Roman" w:hAnsi="Times New Roman"/>
          <w:sz w:val="28"/>
          <w:szCs w:val="28"/>
        </w:rPr>
        <w:t>Краснодарского края</w:t>
      </w:r>
      <w:r w:rsidR="00A63E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обучающихся с девиантным </w:t>
      </w:r>
    </w:p>
    <w:p w:rsidR="002514B5" w:rsidRPr="00D820CB" w:rsidRDefault="002514B5" w:rsidP="00A63E4D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общественно</w:t>
      </w:r>
      <w:proofErr w:type="gramEnd"/>
      <w:r>
        <w:rPr>
          <w:rFonts w:ascii="Times New Roman" w:hAnsi="Times New Roman"/>
          <w:sz w:val="28"/>
          <w:szCs w:val="28"/>
        </w:rPr>
        <w:t xml:space="preserve"> опасным) поведением</w:t>
      </w:r>
    </w:p>
    <w:p w:rsidR="002514B5" w:rsidRPr="00D820CB" w:rsidRDefault="002514B5" w:rsidP="002514B5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</w:p>
    <w:p w:rsidR="002514B5" w:rsidRPr="00D820CB" w:rsidRDefault="002514B5" w:rsidP="002514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14B5" w:rsidRPr="00D820CB" w:rsidRDefault="002514B5" w:rsidP="00E53B58">
      <w:pPr>
        <w:spacing w:after="0" w:line="240" w:lineRule="auto"/>
        <w:ind w:right="2125"/>
        <w:jc w:val="right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775879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E53B58" w:rsidRPr="00D820CB" w:rsidRDefault="00E53B58" w:rsidP="00E53B58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D820CB">
        <w:rPr>
          <w:rFonts w:ascii="Times New Roman" w:hAnsi="Times New Roman"/>
          <w:sz w:val="28"/>
          <w:szCs w:val="28"/>
        </w:rPr>
        <w:t>УТВЕРЖД</w:t>
      </w:r>
      <w:r>
        <w:rPr>
          <w:rFonts w:ascii="Times New Roman" w:hAnsi="Times New Roman"/>
          <w:sz w:val="28"/>
          <w:szCs w:val="28"/>
        </w:rPr>
        <w:t>ЕНО</w:t>
      </w:r>
    </w:p>
    <w:p w:rsidR="00E53B58" w:rsidRPr="00D820CB" w:rsidRDefault="00E53B58" w:rsidP="00E53B58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р</w:t>
      </w:r>
      <w:r w:rsidRPr="00D820CB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D820CB">
        <w:rPr>
          <w:rFonts w:ascii="Times New Roman" w:hAnsi="Times New Roman"/>
          <w:sz w:val="28"/>
          <w:szCs w:val="28"/>
        </w:rPr>
        <w:t xml:space="preserve"> пед</w:t>
      </w:r>
      <w:r>
        <w:rPr>
          <w:rFonts w:ascii="Times New Roman" w:hAnsi="Times New Roman"/>
          <w:sz w:val="28"/>
          <w:szCs w:val="28"/>
        </w:rPr>
        <w:t xml:space="preserve">агогического </w:t>
      </w:r>
      <w:r w:rsidRPr="00D820CB">
        <w:rPr>
          <w:rFonts w:ascii="Times New Roman" w:hAnsi="Times New Roman"/>
          <w:sz w:val="28"/>
          <w:szCs w:val="28"/>
        </w:rPr>
        <w:t xml:space="preserve">совета </w:t>
      </w:r>
    </w:p>
    <w:p w:rsidR="00E53B58" w:rsidRPr="00D820CB" w:rsidRDefault="00E53B58" w:rsidP="00E53B58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от </w:t>
      </w:r>
      <w:r>
        <w:rPr>
          <w:rFonts w:ascii="Times New Roman" w:hAnsi="Times New Roman"/>
          <w:sz w:val="28"/>
          <w:szCs w:val="28"/>
        </w:rPr>
        <w:t xml:space="preserve">31 </w:t>
      </w:r>
      <w:r w:rsidRPr="00D820CB">
        <w:rPr>
          <w:rFonts w:ascii="Times New Roman" w:hAnsi="Times New Roman"/>
          <w:sz w:val="28"/>
          <w:szCs w:val="28"/>
        </w:rPr>
        <w:t xml:space="preserve"> августа 201</w:t>
      </w:r>
      <w:r>
        <w:rPr>
          <w:rFonts w:ascii="Times New Roman" w:hAnsi="Times New Roman"/>
          <w:sz w:val="28"/>
          <w:szCs w:val="28"/>
        </w:rPr>
        <w:t xml:space="preserve">8 года </w:t>
      </w:r>
      <w:r w:rsidRPr="006D30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протокол </w:t>
      </w:r>
      <w:r w:rsidRPr="00D820CB">
        <w:rPr>
          <w:rFonts w:ascii="Times New Roman" w:hAnsi="Times New Roman"/>
          <w:sz w:val="28"/>
          <w:szCs w:val="28"/>
        </w:rPr>
        <w:t xml:space="preserve">№1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 w:rsidR="00E53B58" w:rsidRPr="00D820CB" w:rsidRDefault="00E53B58" w:rsidP="00E53B58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D820CB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2514B5" w:rsidRDefault="00E53B58" w:rsidP="00E53B58">
      <w:pPr>
        <w:spacing w:after="0" w:line="240" w:lineRule="auto"/>
        <w:ind w:left="567" w:right="-143"/>
        <w:jc w:val="right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D820CB"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820CB">
        <w:rPr>
          <w:rFonts w:ascii="Times New Roman" w:hAnsi="Times New Roman"/>
          <w:sz w:val="28"/>
          <w:szCs w:val="28"/>
        </w:rPr>
        <w:t>Н.А.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20CB">
        <w:rPr>
          <w:rFonts w:ascii="Times New Roman" w:hAnsi="Times New Roman"/>
          <w:sz w:val="28"/>
          <w:szCs w:val="28"/>
        </w:rPr>
        <w:t xml:space="preserve">Лысенков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2514B5" w:rsidRPr="00D820CB" w:rsidRDefault="002514B5" w:rsidP="00E53B58">
      <w:pPr>
        <w:spacing w:after="0" w:line="240" w:lineRule="auto"/>
        <w:ind w:left="567" w:right="424"/>
        <w:jc w:val="right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2514B5" w:rsidRPr="00D820CB" w:rsidRDefault="002514B5" w:rsidP="002514B5">
      <w:pPr>
        <w:spacing w:after="0" w:line="240" w:lineRule="auto"/>
        <w:ind w:right="424"/>
        <w:jc w:val="right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D820CB">
        <w:rPr>
          <w:rFonts w:ascii="Times New Roman" w:hAnsi="Times New Roman"/>
          <w:sz w:val="28"/>
          <w:szCs w:val="28"/>
        </w:rPr>
        <w:t xml:space="preserve"> </w:t>
      </w:r>
    </w:p>
    <w:p w:rsidR="002514B5" w:rsidRPr="00D820CB" w:rsidRDefault="002514B5" w:rsidP="002514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514B5" w:rsidRPr="00D820CB" w:rsidRDefault="002514B5" w:rsidP="002514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2514B5" w:rsidRPr="00D820CB" w:rsidRDefault="002514B5" w:rsidP="002514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2514B5" w:rsidRPr="00D820CB" w:rsidRDefault="002514B5" w:rsidP="002514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</w:t>
      </w:r>
    </w:p>
    <w:p w:rsidR="002514B5" w:rsidRPr="00D820CB" w:rsidRDefault="002514B5" w:rsidP="002514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14B5" w:rsidRPr="00024A4D" w:rsidRDefault="00024A4D" w:rsidP="002514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A4D">
        <w:rPr>
          <w:rFonts w:ascii="Times New Roman" w:hAnsi="Times New Roman"/>
          <w:b/>
          <w:sz w:val="28"/>
          <w:szCs w:val="28"/>
        </w:rPr>
        <w:t xml:space="preserve">АДАПТИРОВАННАЯ </w:t>
      </w:r>
      <w:r w:rsidR="002514B5" w:rsidRPr="00024A4D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24A4D" w:rsidRDefault="00024A4D" w:rsidP="00024A4D">
      <w:pPr>
        <w:numPr>
          <w:ilvl w:val="0"/>
          <w:numId w:val="27"/>
        </w:numPr>
        <w:spacing w:after="0" w:line="240" w:lineRule="auto"/>
        <w:ind w:left="567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24A4D" w:rsidRDefault="00024A4D" w:rsidP="00024A4D">
      <w:pPr>
        <w:numPr>
          <w:ilvl w:val="0"/>
          <w:numId w:val="27"/>
        </w:numPr>
        <w:spacing w:after="0" w:line="240" w:lineRule="auto"/>
        <w:ind w:left="567" w:firstLine="0"/>
        <w:contextualSpacing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257B5">
        <w:rPr>
          <w:rFonts w:ascii="Times New Roman" w:hAnsi="Times New Roman"/>
          <w:sz w:val="28"/>
          <w:szCs w:val="28"/>
        </w:rPr>
        <w:t>для</w:t>
      </w:r>
      <w:proofErr w:type="gramEnd"/>
      <w:r w:rsidRPr="00F257B5">
        <w:rPr>
          <w:rFonts w:ascii="Times New Roman" w:hAnsi="Times New Roman"/>
          <w:sz w:val="28"/>
          <w:szCs w:val="28"/>
        </w:rPr>
        <w:t xml:space="preserve"> обучающихся с ОВЗ</w:t>
      </w:r>
    </w:p>
    <w:p w:rsidR="00024A4D" w:rsidRPr="00F257B5" w:rsidRDefault="00024A4D" w:rsidP="00024A4D">
      <w:pPr>
        <w:numPr>
          <w:ilvl w:val="0"/>
          <w:numId w:val="27"/>
        </w:numPr>
        <w:spacing w:after="0" w:line="240" w:lineRule="auto"/>
        <w:ind w:left="567"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F257B5"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лёгкая</w:t>
      </w:r>
      <w:proofErr w:type="gramEnd"/>
      <w:r>
        <w:rPr>
          <w:rFonts w:ascii="Times New Roman" w:hAnsi="Times New Roman"/>
          <w:sz w:val="28"/>
          <w:szCs w:val="28"/>
        </w:rPr>
        <w:t xml:space="preserve"> умственная отсталость</w:t>
      </w:r>
      <w:r w:rsidRPr="00F257B5">
        <w:rPr>
          <w:rFonts w:ascii="Times New Roman" w:hAnsi="Times New Roman"/>
          <w:sz w:val="28"/>
          <w:szCs w:val="28"/>
        </w:rPr>
        <w:t>)</w:t>
      </w:r>
    </w:p>
    <w:p w:rsidR="002514B5" w:rsidRPr="00024A4D" w:rsidRDefault="002514B5" w:rsidP="002514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4A4D" w:rsidRDefault="00024A4D" w:rsidP="00E53B58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514B5" w:rsidRDefault="002514B5" w:rsidP="00E53B58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математике</w:t>
      </w:r>
    </w:p>
    <w:p w:rsidR="002514B5" w:rsidRPr="00D820CB" w:rsidRDefault="002514B5" w:rsidP="00E53B5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4B5" w:rsidRDefault="002514B5" w:rsidP="00E53B58">
      <w:pPr>
        <w:tabs>
          <w:tab w:val="left" w:pos="142"/>
        </w:tabs>
        <w:spacing w:after="0" w:line="240" w:lineRule="auto"/>
        <w:ind w:left="567" w:right="4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образования (</w:t>
      </w:r>
      <w:proofErr w:type="gramStart"/>
      <w:r>
        <w:rPr>
          <w:rFonts w:ascii="Times New Roman" w:hAnsi="Times New Roman"/>
          <w:sz w:val="28"/>
          <w:szCs w:val="28"/>
        </w:rPr>
        <w:t xml:space="preserve">класс)   </w:t>
      </w:r>
      <w:proofErr w:type="gramEnd"/>
      <w:r w:rsidR="00024A4D">
        <w:rPr>
          <w:rFonts w:ascii="Times New Roman" w:hAnsi="Times New Roman"/>
          <w:sz w:val="28"/>
          <w:szCs w:val="28"/>
        </w:rPr>
        <w:t>основное общее</w:t>
      </w:r>
      <w:r w:rsidRPr="00D820C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(</w:t>
      </w:r>
      <w:r w:rsidRPr="00024A4D">
        <w:rPr>
          <w:rFonts w:ascii="Times New Roman" w:hAnsi="Times New Roman" w:cs="Times New Roman"/>
          <w:sz w:val="28"/>
          <w:szCs w:val="28"/>
        </w:rPr>
        <w:t>9</w:t>
      </w:r>
      <w:r w:rsidRPr="00D820CB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)</w:t>
      </w:r>
    </w:p>
    <w:p w:rsidR="002514B5" w:rsidRPr="00D820CB" w:rsidRDefault="002514B5" w:rsidP="00E53B58">
      <w:pPr>
        <w:tabs>
          <w:tab w:val="left" w:pos="142"/>
        </w:tabs>
        <w:spacing w:after="0" w:line="240" w:lineRule="auto"/>
        <w:ind w:left="567" w:right="423"/>
        <w:jc w:val="both"/>
        <w:rPr>
          <w:rFonts w:ascii="Times New Roman" w:hAnsi="Times New Roman"/>
          <w:sz w:val="28"/>
          <w:szCs w:val="28"/>
        </w:rPr>
      </w:pPr>
    </w:p>
    <w:p w:rsidR="002514B5" w:rsidRDefault="002514B5" w:rsidP="00E53B58">
      <w:pPr>
        <w:tabs>
          <w:tab w:val="left" w:pos="142"/>
        </w:tabs>
        <w:spacing w:after="0" w:line="240" w:lineRule="auto"/>
        <w:ind w:left="567" w:right="423"/>
        <w:jc w:val="both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</w:rPr>
        <w:t xml:space="preserve">  136</w:t>
      </w:r>
      <w:r w:rsidRPr="00D820CB">
        <w:rPr>
          <w:rFonts w:ascii="Times New Roman" w:hAnsi="Times New Roman"/>
          <w:sz w:val="28"/>
          <w:szCs w:val="28"/>
        </w:rPr>
        <w:t xml:space="preserve">   </w:t>
      </w:r>
    </w:p>
    <w:p w:rsidR="002514B5" w:rsidRDefault="002514B5" w:rsidP="00E53B58">
      <w:pPr>
        <w:tabs>
          <w:tab w:val="left" w:pos="142"/>
        </w:tabs>
        <w:spacing w:after="0" w:line="240" w:lineRule="auto"/>
        <w:ind w:left="567" w:right="423"/>
        <w:jc w:val="both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2514B5" w:rsidRDefault="002514B5" w:rsidP="00E53B58">
      <w:pPr>
        <w:tabs>
          <w:tab w:val="left" w:pos="142"/>
        </w:tabs>
        <w:spacing w:after="0" w:line="240" w:lineRule="auto"/>
        <w:ind w:left="567" w:right="423"/>
        <w:jc w:val="both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>Учитель  Кулибаба Ирина Петровна</w:t>
      </w:r>
    </w:p>
    <w:p w:rsidR="002514B5" w:rsidRPr="00D820CB" w:rsidRDefault="002514B5" w:rsidP="00E53B58">
      <w:pPr>
        <w:tabs>
          <w:tab w:val="left" w:pos="142"/>
        </w:tabs>
        <w:spacing w:after="0" w:line="240" w:lineRule="auto"/>
        <w:ind w:left="567" w:right="423"/>
        <w:jc w:val="both"/>
        <w:rPr>
          <w:rFonts w:ascii="Times New Roman" w:hAnsi="Times New Roman"/>
          <w:sz w:val="28"/>
          <w:szCs w:val="28"/>
        </w:rPr>
      </w:pPr>
    </w:p>
    <w:p w:rsidR="002514B5" w:rsidRPr="00D820CB" w:rsidRDefault="002514B5" w:rsidP="00944025">
      <w:pPr>
        <w:tabs>
          <w:tab w:val="left" w:pos="142"/>
        </w:tabs>
        <w:spacing w:after="0" w:line="240" w:lineRule="auto"/>
        <w:ind w:left="567" w:right="423"/>
        <w:jc w:val="both"/>
        <w:rPr>
          <w:rFonts w:ascii="Times New Roman" w:hAnsi="Times New Roman"/>
          <w:sz w:val="28"/>
          <w:szCs w:val="28"/>
        </w:rPr>
      </w:pPr>
      <w:r w:rsidRPr="00D820CB">
        <w:rPr>
          <w:rFonts w:ascii="Times New Roman" w:hAnsi="Times New Roman"/>
          <w:sz w:val="28"/>
          <w:szCs w:val="28"/>
        </w:rPr>
        <w:t xml:space="preserve">Программа разработана </w:t>
      </w:r>
      <w:r w:rsidR="00944025">
        <w:rPr>
          <w:rFonts w:ascii="Times New Roman" w:hAnsi="Times New Roman"/>
          <w:sz w:val="28"/>
          <w:szCs w:val="28"/>
        </w:rPr>
        <w:t xml:space="preserve">в соответствии и </w:t>
      </w:r>
      <w:r w:rsidRPr="00D820CB">
        <w:rPr>
          <w:rFonts w:ascii="Times New Roman" w:hAnsi="Times New Roman"/>
          <w:sz w:val="28"/>
          <w:szCs w:val="28"/>
        </w:rPr>
        <w:t xml:space="preserve">на основе </w:t>
      </w:r>
      <w:r>
        <w:rPr>
          <w:rFonts w:ascii="Times New Roman" w:hAnsi="Times New Roman"/>
          <w:sz w:val="28"/>
          <w:szCs w:val="28"/>
        </w:rPr>
        <w:t xml:space="preserve">примерной </w:t>
      </w:r>
      <w:r w:rsidRPr="00D820CB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 xml:space="preserve">для специальных (коррекционных) </w:t>
      </w:r>
      <w:r w:rsidRPr="00D820CB">
        <w:rPr>
          <w:rFonts w:ascii="Times New Roman" w:hAnsi="Times New Roman"/>
          <w:sz w:val="28"/>
          <w:szCs w:val="28"/>
        </w:rPr>
        <w:t xml:space="preserve">общеобразовательных учреждений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 xml:space="preserve"> вида</w:t>
      </w:r>
      <w:r w:rsidRPr="00D820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 ред.</w:t>
      </w:r>
      <w:r w:rsidR="009440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В.В. Воронковой, М.: «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»,   2011</w:t>
      </w:r>
      <w:r w:rsidRPr="00D820CB">
        <w:rPr>
          <w:rFonts w:ascii="Times New Roman" w:hAnsi="Times New Roman"/>
          <w:sz w:val="28"/>
          <w:szCs w:val="28"/>
        </w:rPr>
        <w:t xml:space="preserve">   </w:t>
      </w:r>
    </w:p>
    <w:p w:rsidR="002514B5" w:rsidRPr="00D820CB" w:rsidRDefault="002514B5" w:rsidP="00E53B58">
      <w:pPr>
        <w:tabs>
          <w:tab w:val="left" w:pos="142"/>
        </w:tabs>
        <w:ind w:left="567" w:right="423"/>
        <w:jc w:val="both"/>
        <w:rPr>
          <w:rFonts w:ascii="Times New Roman" w:hAnsi="Times New Roman"/>
          <w:sz w:val="24"/>
          <w:szCs w:val="24"/>
        </w:rPr>
      </w:pPr>
    </w:p>
    <w:p w:rsidR="002514B5" w:rsidRPr="00D820CB" w:rsidRDefault="002514B5" w:rsidP="002514B5">
      <w:pPr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2514B5" w:rsidRDefault="002514B5" w:rsidP="002514B5">
      <w:pPr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E53B58" w:rsidRPr="002514B5" w:rsidRDefault="00E53B58" w:rsidP="002514B5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</w:p>
    <w:p w:rsidR="00024A4D" w:rsidRDefault="00024A4D" w:rsidP="00216647">
      <w:pPr>
        <w:shd w:val="clear" w:color="auto" w:fill="FFFFFF"/>
        <w:spacing w:after="0" w:line="288" w:lineRule="exact"/>
        <w:ind w:left="4440" w:right="2822" w:hanging="121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216647" w:rsidRPr="005C403F" w:rsidRDefault="00216647" w:rsidP="00216647">
      <w:pPr>
        <w:shd w:val="clear" w:color="auto" w:fill="FFFFFF"/>
        <w:spacing w:after="0" w:line="288" w:lineRule="exact"/>
        <w:ind w:left="4440" w:right="2822" w:hanging="1219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5C40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Пояснительная записка 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Рабочая программа составлена на основе примерной</w:t>
      </w:r>
      <w:r w:rsidR="00024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специальных (коррекционных) образовательных учреждений </w:t>
      </w:r>
      <w:r w:rsidRPr="00216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под ред. В. В. Воронковой,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М., издательство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2011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Учебный предмет «Математика» входит в образовательную область курса «Математика».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программе дана последовательность тем и содержание работ, сформулированы требования к знаниям, умениям учащихся. Программа рассчитана  на 136 часов (4 часа в неделю). </w:t>
      </w:r>
    </w:p>
    <w:p w:rsidR="00216647" w:rsidRPr="00216647" w:rsidRDefault="00216647" w:rsidP="002166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Предлагаемая программа ориентирована на учебник М.Н. Перовой «Математика 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класс». М., «Просвещение», 2013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C445C" w:rsidRPr="005C403F" w:rsidRDefault="009C445C" w:rsidP="004A77BE">
      <w:pPr>
        <w:shd w:val="clear" w:color="auto" w:fill="FFFFFF"/>
        <w:spacing w:after="0" w:line="240" w:lineRule="auto"/>
        <w:ind w:right="5" w:firstLine="346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C40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Общая характеристика учебного предмета</w:t>
      </w:r>
    </w:p>
    <w:p w:rsidR="00216647" w:rsidRPr="00216647" w:rsidRDefault="004A77BE" w:rsidP="004A77BE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Математика в коррекционной школе 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VIII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вида является одним 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из основных учебных предметов.</w:t>
      </w:r>
    </w:p>
    <w:p w:rsidR="00216647" w:rsidRPr="00216647" w:rsidRDefault="004A77BE" w:rsidP="004A77BE">
      <w:pPr>
        <w:shd w:val="clear" w:color="auto" w:fill="FFFFFF"/>
        <w:spacing w:before="5"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         </w:t>
      </w:r>
      <w:r w:rsidR="00216647" w:rsidRPr="0021664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Обучение математике в коррекционной школе должно носить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предметно-практическую направленность, быть тесно связано с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жизнью и профессионально-трудовой подготовкой учащихся, дру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гими учебными предметами.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  </w:t>
      </w:r>
      <w:r w:rsidR="00216647" w:rsidRPr="0021664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Программа определяет оптимальный объем знаний и умений по 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математике, который, как показывает опыт, доступен большинству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школьников.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Некоторые учащиеся незначительно, но постоянно отстают от 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одноклассников в усвоении знаний. Однако они должны участво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вать во фронтальной работе вместе со всем классом (решать легкие </w:t>
      </w:r>
      <w:r w:rsidR="00216647" w:rsidRPr="0021664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примеры, повторять вопросы, действия, объяснения за учителем или 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хорошо успевающим учеником, списывать с доски, работать у дос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ки с помощью учителя). Для самостоятельного выполнения таким учащимся следует давать посильные для них задания.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="00216647" w:rsidRPr="002166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 числа уроков математики в 9 классе, выделяется </w:t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один урок в неделю на изучение геометрического материала. По</w:t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вторение геометрических знаний, формирование графических уме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ний происходят и на других уроках математики. Большое внима</w:t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  <w:t xml:space="preserve">ние при этом уделяется практическим упражнениям в измерении, </w:t>
      </w:r>
      <w:r w:rsidR="00216647"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черчении, моделировании. Необходима тесная связь этих уроков с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трудовым обучением и жизнью, с другими учебными предметами.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firstLine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9 классе учащихся продолжают знакомить с многозначными числами в пределах 1 000000. Они учатся читать числа, записывать их под диктовку, сравнивать, выделять классы и разряды.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left="5" w:firstLine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Воспитанию прочных вычислительных умений способствуют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самостоятельные письменные работы учащихся, которым необхо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димо отводить значительное место.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Систематический и регулярный опрос учащихся являются обя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зательным видом работы на уроках математики. Необходимо при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учить учеников давать развернутые объяснения при решении ариф</w:t>
      </w:r>
      <w:r w:rsidR="00216647" w:rsidRPr="0021664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метических примеров и задач. Рассуждения учащихся содействуют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развитию речи и мышления, приучают к сознательному выполне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нию задания, к самоконтролю, что очень важно для общего разви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>тия умственно отсталого школьника.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Особое внимание учитель обращает на 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формирование у школьников умения пользоваться устными вычис</w:t>
      </w:r>
      <w:r w:rsidR="00216647"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лительными приемами. Выполнение арифметических действий с 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небольшими числами (в пределах 100), с круглыми числами, с не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  <w:t xml:space="preserve">которыми числами, полученными при измерении величин должно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постоянно включаться в содержание устного счета на уроке.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left="5"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Умение хорошо считать устно вырабатывается постепенно, в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результате систематических упражнений. Упражнения по устному </w:t>
      </w:r>
      <w:r w:rsidR="00216647" w:rsidRPr="0021664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счету должны быть разнообразными по содержанию (последователь</w:t>
      </w:r>
      <w:r w:rsidR="00216647" w:rsidRPr="0021664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ное возрастание трудности) и интересными по изложению.</w:t>
      </w:r>
    </w:p>
    <w:p w:rsidR="00216647" w:rsidRPr="00216647" w:rsidRDefault="004A77BE" w:rsidP="00216647">
      <w:pPr>
        <w:shd w:val="clear" w:color="auto" w:fill="FFFFFF"/>
        <w:spacing w:after="0" w:line="240" w:lineRule="auto"/>
        <w:ind w:left="5"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Подбор для занятий соответствующих игр — одно из средств, </w:t>
      </w:r>
      <w:r w:rsidR="00216647" w:rsidRPr="0021664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позволяющих расширить виды упражнений по устному счету. Следует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подбирать игры и продумывать методические приемы работы </w:t>
      </w:r>
      <w:r w:rsidR="00216647"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 ними на уроках и во внеурочное время. Но нельзя забывать, что игры только вспомогательный материал. Основная задача состоит 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 том, чтобы научить учащихся считать устно без наличия вспомо</w:t>
      </w:r>
      <w:r w:rsidR="00216647"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гательных средств обучения.</w:t>
      </w:r>
    </w:p>
    <w:p w:rsidR="00216647" w:rsidRPr="00216647" w:rsidRDefault="00216647" w:rsidP="00216647">
      <w:pPr>
        <w:shd w:val="clear" w:color="auto" w:fill="FFFFFF"/>
        <w:spacing w:after="0" w:line="240" w:lineRule="auto"/>
        <w:ind w:right="10"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Продол</w:t>
      </w: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жается </w:t>
      </w:r>
      <w:r w:rsidRPr="001B00A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ознакомление с величинами, с приемами </w:t>
      </w:r>
      <w:r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письменных </w:t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арифметических действий с числами, полученными при измерении </w:t>
      </w: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величин. Учащиеся должны получить реальные представления о 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каждой единице измерения, знать их последовательность от самой </w:t>
      </w:r>
      <w:r w:rsidRPr="002166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мелкой до самой крупной (и в обратном порядке), свободно 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пользоваться зависимостью между крупными и мелкими единица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ми для </w:t>
      </w: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выполнения преобразований чисел, их записи с полным набором знаков в мелких мерах (5 км 003 м, 14р. 02 к. и т. п.).</w:t>
      </w:r>
    </w:p>
    <w:p w:rsidR="00216647" w:rsidRPr="00216647" w:rsidRDefault="00216647" w:rsidP="00216647">
      <w:pPr>
        <w:shd w:val="clear" w:color="auto" w:fill="FFFFFF"/>
        <w:spacing w:after="0" w:line="240" w:lineRule="auto"/>
        <w:ind w:left="5" w:right="19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Выполнение арифметических действий с числами, полученны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ми при измерении величин, должно способствовать более глубоко</w:t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му знанию единиц измерения, их соотношений с тем, чтобы в даль</w:t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нейшем учащиеся смогли выражать данные числа десятичными дро</w:t>
      </w:r>
      <w:r w:rsidRPr="0021664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бями и производить вычисления в десятичных дробях.</w:t>
      </w:r>
    </w:p>
    <w:p w:rsidR="00216647" w:rsidRPr="00216647" w:rsidRDefault="00216647" w:rsidP="00216647">
      <w:pPr>
        <w:shd w:val="clear" w:color="auto" w:fill="FFFFFF"/>
        <w:spacing w:after="0" w:line="240" w:lineRule="auto"/>
        <w:ind w:left="5"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Геометрический материал занимает важное место в обучении </w:t>
      </w:r>
      <w:r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математике. На уроках геометрии учащиеся учатся распознавать 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геометрические фигуры, тела на моделях, рисунках, чертежах. Оп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ределять форму реальных предметов. Они знакомятся со свойства</w:t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ми фигур, овладевают элементарными графическими умениями, </w:t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приемами применения измерительных и чертежных инструментов, приобретают практические умения в решении задач измерительно</w:t>
      </w: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21664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го и вычислительного характера.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   Программа учитывает особенности познавательной деятельности детей с отклонениями в интеллектуальном развитии и способствует их умственному развитию. Программа содержит материал, помогающий учащимся достичь того уровня знаний, который необходим им для социальной адаптации. 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   Обучение детей с отклонениями в интеллектуальном развитии носит воспитывающий характер. Аномальное состояние ребенка затрудняет решение задач воспитания, но не снимает их. При отборе программного учебного материала учтена необходимость формирования таких черт характера и всей личности в целом, которые помогут школьникам стать полезными членами общества.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4A77BE" w:rsidRPr="004A77BE" w:rsidRDefault="00216647" w:rsidP="004A77BE">
      <w:pPr>
        <w:shd w:val="clear" w:color="auto" w:fill="FFFFFF"/>
        <w:spacing w:after="0" w:line="322" w:lineRule="exact"/>
        <w:ind w:right="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3C3A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программы</w:t>
      </w: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4A77BE" w:rsidRPr="004A7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коррекция и социальная а</w:t>
      </w:r>
      <w:r w:rsidR="004A7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даптация </w:t>
      </w:r>
      <w:r w:rsidR="004A77BE" w:rsidRPr="004A7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учащихся, подготовка их к овладению профессией на основе полученных знаний.</w:t>
      </w:r>
    </w:p>
    <w:p w:rsidR="00216647" w:rsidRPr="00216647" w:rsidRDefault="00216647" w:rsidP="00216647">
      <w:pPr>
        <w:shd w:val="clear" w:color="auto" w:fill="FFFFFF"/>
        <w:spacing w:after="0" w:line="322" w:lineRule="exact"/>
        <w:ind w:righ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Задачи: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14400"/>
          <w:tab w:val="left" w:pos="14570"/>
        </w:tabs>
        <w:autoSpaceDE w:val="0"/>
        <w:autoSpaceDN w:val="0"/>
        <w:adjustRightInd w:val="0"/>
        <w:spacing w:before="5" w:after="0" w:line="322" w:lineRule="exact"/>
        <w:ind w:left="720" w:hanging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формирование доступных учащимся математических знаний и умений, </w:t>
      </w:r>
      <w:r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их практического применения в повседневной жизни, основных видах </w:t>
      </w:r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трудовой деятельности, при изучении других учебных предметов;</w:t>
      </w:r>
    </w:p>
    <w:p w:rsidR="00216647" w:rsidRPr="004A77BE" w:rsidRDefault="00216647" w:rsidP="004A77BE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540"/>
          <w:tab w:val="left" w:pos="14570"/>
        </w:tabs>
        <w:autoSpaceDE w:val="0"/>
        <w:autoSpaceDN w:val="0"/>
        <w:adjustRightInd w:val="0"/>
        <w:spacing w:before="24" w:after="0" w:line="317" w:lineRule="exact"/>
        <w:ind w:left="720" w:hanging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максимальное общее развитие учащихся, коррекция недостатков их</w:t>
      </w:r>
      <w:r w:rsidR="004A7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77B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позн</w:t>
      </w:r>
      <w:r w:rsidR="004A77BE" w:rsidRPr="004A77B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авательной деятельности и </w:t>
      </w:r>
      <w:r w:rsidRPr="004A77B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лич</w:t>
      </w:r>
      <w:r w:rsidR="004A77BE" w:rsidRPr="004A77B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ностных качеств с </w:t>
      </w:r>
      <w:r w:rsidRPr="004A77B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учетом </w:t>
      </w:r>
      <w:r w:rsidRPr="004A77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возможностей каждого ученика на различных этапах</w:t>
      </w:r>
      <w:r w:rsidRPr="004A77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77B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обучения;</w:t>
      </w:r>
    </w:p>
    <w:p w:rsidR="00216647" w:rsidRPr="00216647" w:rsidRDefault="004A77BE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9" w:after="0" w:line="322" w:lineRule="exact"/>
        <w:ind w:left="720" w:hanging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воспитание у </w:t>
      </w:r>
      <w:r w:rsidR="00216647" w:rsidRPr="0021664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школь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ников целенаправленной </w:t>
      </w:r>
      <w:r w:rsidR="00216647" w:rsidRPr="0021664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деятельности, </w:t>
      </w:r>
      <w:r w:rsidR="00216647" w:rsidRPr="0021664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трудолюбия, самостоятельности, навыков контроля и самоконтроля, </w:t>
      </w:r>
      <w:r w:rsidR="00216647"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аккуратности, умения принимать ре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шение, устанавливать адекватные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деловые,  производственные и общечеловеческие </w:t>
      </w:r>
      <w:r w:rsidR="00216647"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отношения    в </w:t>
      </w:r>
      <w:r w:rsidR="00216647" w:rsidRPr="002166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современном обществе.</w:t>
      </w:r>
    </w:p>
    <w:p w:rsidR="00216647" w:rsidRPr="00216647" w:rsidRDefault="003C3ADD" w:rsidP="007B13F4">
      <w:pPr>
        <w:shd w:val="clear" w:color="auto" w:fill="FFFFFF"/>
        <w:spacing w:after="0" w:line="322" w:lineRule="exact"/>
        <w:ind w:left="10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          </w:t>
      </w:r>
      <w:r w:rsidR="00216647" w:rsidRPr="0021664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Наряду с этими задачами на занятиях решаются и специальные задачи, </w:t>
      </w:r>
      <w:r w:rsidR="00216647"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направленные на коррекцию умственной де</w:t>
      </w:r>
      <w:r w:rsidR="007B13F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ятельности школьников. </w:t>
      </w:r>
    </w:p>
    <w:p w:rsidR="00216647" w:rsidRPr="00216647" w:rsidRDefault="00216647" w:rsidP="003C3ADD">
      <w:pPr>
        <w:shd w:val="clear" w:color="auto" w:fill="FFFFFF"/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Основные направления коррекционной работы: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22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развитие зрительного восприятия и узнавания;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5"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развитие пространственных представлений и ориентации;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развитие основных мыслительных операций;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5"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развитие наглядно-образного и словесно-логического мышления;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коррекция нарушений эмоционально-личностной сферы;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обогащение словаря;</w:t>
      </w:r>
    </w:p>
    <w:p w:rsidR="00216647" w:rsidRPr="00216647" w:rsidRDefault="00216647" w:rsidP="00216647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41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коррекция индивидуальных пробелов в знаниях, умениях, навыках.</w:t>
      </w:r>
    </w:p>
    <w:p w:rsidR="00216647" w:rsidRPr="005C403F" w:rsidRDefault="00216647" w:rsidP="004A77B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0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к знаниям и умениям учащихся</w:t>
      </w:r>
    </w:p>
    <w:p w:rsidR="00216647" w:rsidRPr="007B13F4" w:rsidRDefault="00216647" w:rsidP="004A77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B13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Учащиеся должны знать:</w:t>
      </w:r>
    </w:p>
    <w:p w:rsidR="00216647" w:rsidRPr="00216647" w:rsidRDefault="00216647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таблицы сложения однозначных чисел, в том числе с переходом через десяток;</w:t>
      </w:r>
    </w:p>
    <w:p w:rsidR="00216647" w:rsidRPr="00216647" w:rsidRDefault="00216647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табличные случаи умножения и получаемые из них случаи деления;</w:t>
      </w:r>
    </w:p>
    <w:p w:rsidR="00216647" w:rsidRPr="00216647" w:rsidRDefault="00216647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названия, обозначения, соотношения крупных и мелких единиц измерения стоимости, длины, массы, времени;</w:t>
      </w:r>
    </w:p>
    <w:p w:rsidR="00216647" w:rsidRPr="00216647" w:rsidRDefault="00216647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числовой ряд чисел в пределах 1000000;</w:t>
      </w:r>
    </w:p>
    <w:p w:rsidR="00216647" w:rsidRPr="00216647" w:rsidRDefault="00216647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дроби обыкновенные и десятичные; их получение, запись, чтение;</w:t>
      </w:r>
    </w:p>
    <w:p w:rsidR="00216647" w:rsidRPr="00216647" w:rsidRDefault="00232544" w:rsidP="002166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216647"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геометрические фигуры и тела, свойства элементов многоугольников (треугольника, прямоугольника, параллелограмма), прямоугольного параллелепипеда;</w:t>
      </w:r>
    </w:p>
    <w:p w:rsidR="00216647" w:rsidRPr="00216647" w:rsidRDefault="00216647" w:rsidP="007B13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названия геометрических тел: пирамиды, цилиндра, конуса, шара</w:t>
      </w:r>
      <w:r w:rsidR="00232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16647" w:rsidRPr="007B13F4" w:rsidRDefault="00216647" w:rsidP="004A77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B13F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Учащиеся должны уметь: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выполнять арифметические действия с числами в пределах 100, легкие случаи в пределах 1000 устно;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выполнять арифметические действия с многозначными числами письменно в пределах 10 000;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выполнять арифметические действия с десятичными дробями;</w:t>
      </w:r>
    </w:p>
    <w:p w:rsidR="00216647" w:rsidRPr="00216647" w:rsidRDefault="00232544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216647"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складывать, вычитать, умножать и делить на однозначное и двузначное число числа, полученные при измерении одной, двумя единицами измерения стоимости, длины, массы, выраженными в десятичных дробях (легкие случаи);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находить дробь (обыкновенную, десятичную), проценты от числа; число по его доле или проценту;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решать все простые задачи в соответствии с данной программой, составные задачи в 2,3,4 арифметических действия;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вычислять площадь прямоугольника, объем прямоугольного параллелепипеда;</w:t>
      </w:r>
    </w:p>
    <w:p w:rsidR="00216647" w:rsidRP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различать геометрические фигуры и тела;</w:t>
      </w:r>
    </w:p>
    <w:p w:rsidR="00216647" w:rsidRDefault="0021664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строить с помощью линейки, чертежного угольника, циркуля, транспортира линии, углы, многоугольники, окружности в различном положении на плоскости, в том числе симметричные относительно оси, центра симметрии.</w:t>
      </w:r>
    </w:p>
    <w:p w:rsidR="00D51ED7" w:rsidRDefault="00D51ED7" w:rsidP="0021664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1ED7" w:rsidRPr="00D51ED7" w:rsidRDefault="00D51ED7" w:rsidP="00D51ED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9 класс (4 ч в неделю)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Умножение и деление натуральных чисел и десятичных дробей на трехзначное число (легкие случаи).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Процент. Обозначение: 1%. Замена 5%, 10%, 20%, 25%, 50%, 75% обыкновенной дробью.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Замена десятичной дроби обыкновенной и наоборот. Дроби конечные и бесконечные (периодические). Математические выражения, содержащие целые числа, обыкновенные и десятичные дроби, для решения которых необходимо дроби одного вида заменять дробями другого вида.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Простая задача на нахождение процентов от числа, на нахождение числа по его 1%.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Геометрические тела: куб, прямоугольный параллелепипеда, цилиндра, конус (полный и усеченный), пирамида. Грани, вершины.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Развертка куба, прямоугольного параллелепипеда. Площадь боковой и полной поверхности.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Объем. Обозначение: V. Единицы измерения объема: 1 куб. мм (</w:t>
      </w:r>
      <w:r w:rsidRPr="00D51ED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44D3BB80" wp14:editId="09CCFE9C">
            <wp:extent cx="333375" cy="193675"/>
            <wp:effectExtent l="0" t="0" r="9525" b="0"/>
            <wp:docPr id="7" name="Рисунок 7" descr="http://festival.1september.ru/articles/607074/f_clip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estival.1september.ru/articles/607074/f_clip_image01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 1 куб, см (</w:t>
      </w:r>
      <w:r w:rsidRPr="00D51ED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85069BC" wp14:editId="5FF51A93">
            <wp:extent cx="300990" cy="193675"/>
            <wp:effectExtent l="0" t="0" r="3810" b="0"/>
            <wp:docPr id="8" name="Рисунок 8" descr="http://festival.1september.ru/articles/607074/f_clip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estival.1september.ru/articles/607074/f_clip_image016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1 куб. </w:t>
      </w:r>
      <w:proofErr w:type="spellStart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</w:t>
      </w:r>
      <w:proofErr w:type="spellEnd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Pr="00D51ED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59096BF7" wp14:editId="597FD884">
            <wp:extent cx="311785" cy="193675"/>
            <wp:effectExtent l="0" t="0" r="0" b="0"/>
            <wp:docPr id="9" name="Рисунок 9" descr="http://festival.1september.ru/articles/607074/f_clip_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estival.1september.ru/articles/607074/f_clip_image018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 1 куб. м (</w:t>
      </w:r>
      <w:r w:rsidRPr="00D51ED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8A22E7A" wp14:editId="20DDAEBA">
            <wp:extent cx="236855" cy="193675"/>
            <wp:effectExtent l="0" t="0" r="0" b="0"/>
            <wp:docPr id="10" name="Рисунок 10" descr="http://festival.1september.ru/articles/607074/f_clip_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estival.1september.ru/articles/607074/f_clip_image02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 1 куб. км (</w:t>
      </w:r>
      <w:r w:rsidRPr="00D51ED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7384D615" wp14:editId="4A15CC87">
            <wp:extent cx="311785" cy="193675"/>
            <wp:effectExtent l="0" t="0" r="0" b="0"/>
            <wp:docPr id="11" name="Рисунок 11" descr="http://festival.1september.ru/articles/607074/f_clip_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estival.1september.ru/articles/607074/f_clip_image02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). Соотношения: 1 куб. </w:t>
      </w:r>
      <w:proofErr w:type="spellStart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</w:t>
      </w:r>
      <w:proofErr w:type="spellEnd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1000 куб. см, 1 куб. м = 1 000 </w:t>
      </w:r>
      <w:proofErr w:type="spellStart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куб.дм</w:t>
      </w:r>
      <w:proofErr w:type="spellEnd"/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1 куб. м = 1 000 000 куб. см.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Измерение и вычисление объема прямоугольного параллелепипеда (куба).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Числа, получаемые при измерения и вычислении объема (рассматриваются случаи, когда крупная единица объема содержит 1 000 мелких).</w:t>
      </w:r>
    </w:p>
    <w:p w:rsidR="00D51ED7" w:rsidRPr="00D51ED7" w:rsidRDefault="00D51ED7" w:rsidP="00D51ED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1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Развертка цилиндра, правильной, полной пирамиды (в основании правильный треугольник, четырехугольник, шестиугольник). Шар, сечения нара, радиус, диаметр.</w:t>
      </w:r>
    </w:p>
    <w:p w:rsidR="00D51ED7" w:rsidRDefault="00D51ED7" w:rsidP="004A77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00AF" w:rsidRPr="00D51ED7" w:rsidRDefault="00216647" w:rsidP="00D51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4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курса</w:t>
      </w:r>
      <w:r w:rsidR="004A77BE" w:rsidRPr="005C4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четвертям.</w:t>
      </w:r>
    </w:p>
    <w:p w:rsidR="00216647" w:rsidRPr="00216647" w:rsidRDefault="00216647" w:rsidP="004A7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четверть</w:t>
      </w:r>
      <w:r w:rsidR="007B1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(33 ч)</w:t>
      </w: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 Нумерация чисел в пределах 1000000. Римские цифры.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2. Умножение и деление целых чисел и десятичных дробей, в том числе чисел, полученных при измерении величин, на двузначные, трехзначные числа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Геометрический материал: Линии. Линейные и квадратные меры. Меры земельных площадей. Прямоугольный параллелепипед. Развертка куба и прямоугольного параллелепипеда.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647" w:rsidRPr="00216647" w:rsidRDefault="00216647" w:rsidP="00B74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четверть</w:t>
      </w:r>
      <w:r w:rsidR="007B1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(32 ч)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 Проценты. Нахождение одного и нескольких процентов числа. Решение задач на нахождение процентов числа.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</w:t>
      </w:r>
      <w:r w:rsidR="00232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 обыкновенными и десятичными дробями.</w:t>
      </w:r>
    </w:p>
    <w:p w:rsidR="00216647" w:rsidRPr="004A77BE" w:rsidRDefault="00216647" w:rsidP="004A77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</w:t>
      </w:r>
      <w:r w:rsidR="001B0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Геометрический материал: Объем. Меры объема. Вычисление объема прямоугольного параллелепипеда (куба). Решение задач на вычисление объема.</w:t>
      </w:r>
    </w:p>
    <w:p w:rsidR="001B00AF" w:rsidRPr="005C403F" w:rsidRDefault="001B00AF" w:rsidP="001B00A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B74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216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</w:t>
      </w:r>
      <w:r w:rsidR="007B13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(40 ч)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 Все действия с обыкновенными и десятичными дробями. Совместные действия с обыкновенными и десятичными дробями. Решение примеров с 5-6 арифметическими действиями.</w:t>
      </w:r>
    </w:p>
    <w:p w:rsidR="00216647" w:rsidRPr="00216647" w:rsidRDefault="00216647" w:rsidP="002166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2.  Составление и решение задач по таблицам (схемам). Решение составных задач </w:t>
      </w:r>
    </w:p>
    <w:p w:rsidR="004A77BE" w:rsidRPr="00216647" w:rsidRDefault="00232544" w:rsidP="004A77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216647"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Геометрический материал: </w:t>
      </w:r>
      <w:r w:rsidR="00216647"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Луч. Линии. Периметр. Площадь. Симметричные фигуры. Сектор, сегмент круга. Геометрические тела: цилиндр, конус</w:t>
      </w:r>
      <w:r w:rsidR="001B00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16647"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Построение треугольников при помощи транспортира.</w:t>
      </w:r>
    </w:p>
    <w:p w:rsidR="00B743E0" w:rsidRPr="00B70770" w:rsidRDefault="00B743E0" w:rsidP="00B743E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43E0" w:rsidRPr="00216647" w:rsidRDefault="00216647" w:rsidP="00B74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216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четверть</w:t>
      </w:r>
      <w:r w:rsidR="007B1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(31 ч)</w:t>
      </w:r>
    </w:p>
    <w:p w:rsidR="00216647" w:rsidRPr="00216647" w:rsidRDefault="00216647" w:rsidP="00216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1. Все действия с целыми и дробными числами. Решение примеров с 5-6 арифметическими действиями.</w:t>
      </w:r>
    </w:p>
    <w:p w:rsidR="00216647" w:rsidRPr="00216647" w:rsidRDefault="00216647" w:rsidP="00216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2.</w:t>
      </w:r>
      <w:r w:rsidR="00232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Арифметические действия с числами, полученными при измерении площади, выраженными десятичными дробями.</w:t>
      </w:r>
    </w:p>
    <w:p w:rsidR="00216647" w:rsidRPr="00216647" w:rsidRDefault="00216647" w:rsidP="00216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3. Составление задач по таблицам и их решение. Решение задач на нахождении части числа, процентов числа.</w:t>
      </w:r>
    </w:p>
    <w:p w:rsidR="00216647" w:rsidRPr="00216647" w:rsidRDefault="00216647" w:rsidP="0021664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232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2325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16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Геометрический материал: </w:t>
      </w:r>
      <w:r w:rsidRPr="0021664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Луч. Линии. Периметр. Площадь. Сектор, сегмент круга. Прямой, острый, тупой углы. Построение геометрических фигур. Геометрические тела. Шар, пирамида, развертка пирамиды.</w:t>
      </w:r>
    </w:p>
    <w:p w:rsidR="00216647" w:rsidRPr="00216647" w:rsidRDefault="00216647" w:rsidP="004A7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5C403F" w:rsidRDefault="00216647" w:rsidP="007B13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4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FC0F96" w:rsidRPr="00FC0F96" w:rsidRDefault="00FC0F96" w:rsidP="00FC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806"/>
        <w:gridCol w:w="993"/>
      </w:tblGrid>
      <w:tr w:rsidR="00FC0F96" w:rsidRPr="00FC0F96" w:rsidTr="00FC0F96">
        <w:trPr>
          <w:trHeight w:val="452"/>
        </w:trPr>
        <w:tc>
          <w:tcPr>
            <w:tcW w:w="828" w:type="dxa"/>
            <w:vMerge w:val="restart"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806" w:type="dxa"/>
            <w:vMerge w:val="restart"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C0F96" w:rsidRPr="00FC0F96" w:rsidTr="00FC0F96">
        <w:trPr>
          <w:trHeight w:val="367"/>
        </w:trPr>
        <w:tc>
          <w:tcPr>
            <w:tcW w:w="828" w:type="dxa"/>
            <w:vMerge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6" w:type="dxa"/>
            <w:vMerge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C0F96" w:rsidRPr="00FC0F96" w:rsidRDefault="00FC0F96" w:rsidP="00FC0F96">
      <w:pPr>
        <w:tabs>
          <w:tab w:val="left" w:pos="91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0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</w:t>
      </w:r>
      <w:r w:rsidRPr="00FC0F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Нумерация (4 часа)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8835"/>
        <w:gridCol w:w="993"/>
      </w:tblGrid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Разрядная таблица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чисел в пределах 100000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Разложение чисел на разрядные слагаемые.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Римские цифры.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0F96" w:rsidRPr="00FC0F96" w:rsidRDefault="00FC0F96" w:rsidP="00FC0F96">
      <w:pPr>
        <w:tabs>
          <w:tab w:val="left" w:pos="10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</w:p>
    <w:p w:rsidR="00FC0F96" w:rsidRPr="00FC0F96" w:rsidRDefault="00FC0F96" w:rsidP="00FC0F96">
      <w:pPr>
        <w:tabs>
          <w:tab w:val="left" w:pos="105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Раздел 2.</w:t>
      </w:r>
      <w:r w:rsidRPr="00FC0F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Десятичные дроби (29 часов)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8835"/>
        <w:gridCol w:w="993"/>
      </w:tblGrid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десятичных дробей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десятичных дробей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дробей.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чисел, полученных при измерении величин, десятичными дробями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Линии. Линейные меры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сложение и вычитание целых чисел и десятичных дробей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арифметических задач на вычисление времени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суммы и разности чисел, полученных при измерении времени.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Квадратные меры.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многозначных чисел на несколько разрядных единиц.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суммы и разности  многозначных чисел и десятичных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целых чисел и десятичных дробей.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земельных площадей.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арифметических задач на нахождение площади.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К. р. № 1 «Сложение и вычитание целых и дробных чисел»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целых чисел и десятичных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арифметических задач.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целых и дробных чисел на 10,100,1000.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 на двузначное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чисел, полученных при измерении величин, на двузначное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целых и дробных чисел на 10,100,1000.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многозначных чисел на двузначное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чисел, полученных при измерении величин, на двузначное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р. № 2 за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 «Арифметические действия с дробными числами»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многозначных чисел на трёхзначное число.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799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835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многозначных чисел на трехзначное число.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0F96" w:rsidRPr="00FC0F96" w:rsidRDefault="00FC0F96" w:rsidP="00FC0F9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0F96" w:rsidRPr="00FC0F96" w:rsidRDefault="00FC0F96" w:rsidP="00FC0F96">
      <w:pPr>
        <w:tabs>
          <w:tab w:val="left" w:pos="1087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Раздел 3. </w:t>
      </w:r>
      <w:r w:rsidRPr="00FC0F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Проценты (24 часа)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788"/>
        <w:gridCol w:w="993"/>
      </w:tblGrid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Прямоугольный параллелепипед. Развертка куба и прямоугольного параллелепипеда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Развертка куба и прямоугольного параллелепипеда.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примерах с 3-4 арифметическими действиями.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проценте.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процентов десятичной дробью.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rPr>
          <w:trHeight w:val="272"/>
        </w:trPr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процентов  обыкновенной дробью.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Объём. Меры объёма.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1 % числа.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1 %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нескольких процентов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нахождение нескольких  процентов  числа.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нескольких процентов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К. р. № 3 «Решение задач на нахождение 1% числа»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Измерение и вычисление объёма прямоугольного  параллелепипеда (куба)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1 %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1 %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нахождение  числа по 1 %.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десятичной дроби в виде обыкновенной.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обыкновенной  дроби в виде десятичной.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Конечные и бесконечные десятичные дроби.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нахождение нескольких процентов числа.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р. № 4 за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II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 «Решение задач на проценты»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0F96" w:rsidRPr="00FC0F96" w:rsidRDefault="00FC0F96" w:rsidP="00FC0F96">
      <w:pPr>
        <w:tabs>
          <w:tab w:val="left" w:pos="10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C0F96" w:rsidRPr="00FC0F96" w:rsidRDefault="00FC0F96" w:rsidP="00FC0F96">
      <w:pPr>
        <w:tabs>
          <w:tab w:val="left" w:pos="10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Раздел 4. </w:t>
      </w:r>
      <w:r w:rsidRPr="00FC0F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Обыкновенные и десятичные дроби (48 часов)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  <w:gridCol w:w="993"/>
      </w:tblGrid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Преобразование кубических мер.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на вычисление  объёма.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виды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дроби.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на вычисление объема.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нескольких процентов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0F96" w:rsidRPr="00FC0F96" w:rsidRDefault="00FC0F96" w:rsidP="00FC0F9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788"/>
        <w:gridCol w:w="993"/>
      </w:tblGrid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дробей к общему знаменателю.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Луч. Линии.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дроби.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обыкновенных и десятичных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обыкновенных и десятичных дробей.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обыкновенных дробей и смешанных чисел.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целых и дробных чисел.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Периметр. Площадь.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пройденного пути.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разными знаменателями.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арифметических задач на нахождение массы.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Симметричные фигуры.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примерах с 5-6 арифметическими действиями.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разными знаменателями.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действия с десятичными дробями.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задач по схемам.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К. р. № 5 «Сложение и вычитание дробных чисел»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 круга. Сегмент круга.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чисел, полученных при измерении величин.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обыкновенных дробей на однозначное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обыкновенных дробей на однозначное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обыкновенных дробей на однозначное число.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тела: цилиндр, конус.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движение.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обыкновенных дробей на целое число.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действия с дробями.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действия с обыкновенными и десятичными дробями.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р. № 6 за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III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 «Совместные действия с обыкновенными и десятичными дробями»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пройденного пути.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примерах с 4-5 арифметическими действиями.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 по таблицам и их решение.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объёма.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Построение треугольников при помощи транспортира.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0F96" w:rsidRPr="00FC0F96" w:rsidRDefault="00FC0F96" w:rsidP="00FC0F96">
      <w:pPr>
        <w:tabs>
          <w:tab w:val="left" w:pos="11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0F96" w:rsidRPr="00FC0F96" w:rsidRDefault="00FC0F96" w:rsidP="00FC0F96">
      <w:pPr>
        <w:tabs>
          <w:tab w:val="left" w:pos="1115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Раздел 4. </w:t>
      </w:r>
      <w:r w:rsidRPr="00FC0F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(Повторение) Нумерация. </w:t>
      </w:r>
    </w:p>
    <w:p w:rsidR="00FC0F96" w:rsidRPr="00FC0F96" w:rsidRDefault="00FC0F96" w:rsidP="00FC0F96">
      <w:pPr>
        <w:tabs>
          <w:tab w:val="left" w:pos="1115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C0F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                       Все действия с целыми и дробными числами (31 час)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788"/>
        <w:gridCol w:w="993"/>
      </w:tblGrid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Луч. Линии.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Периметр. Площадь.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дробями.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действия с дробями.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целых чисел.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примерах с 5-6 арифметическими действиями.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Симметричные фигуры.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процентов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 круга, сегмент круга.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Прямой, острый, тупой углы.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 по краткой записи и их решение.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задач по таблицам и их решение. 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полученных при измерении.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стоимости.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Построение геометрических фигур.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К. р. 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7 за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IV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 «Составление и решение задач»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процентов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многозначных чисел на двузначные и трехзначные числа.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действия с целыми и дробными числами.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Итоговая к. р. «Все действия с целыми и дробными числами»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тела. Пирамида, развертка пирамиды.  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Геометрические тела.  Шар.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площади.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FC0F96"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 площади.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F96" w:rsidRPr="00FC0F96" w:rsidTr="001B00AF">
        <w:trPr>
          <w:trHeight w:val="537"/>
        </w:trPr>
        <w:tc>
          <w:tcPr>
            <w:tcW w:w="846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FC0F96" w:rsidRPr="00FC0F96" w:rsidRDefault="00FC0F96" w:rsidP="00FC0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год:</w:t>
            </w:r>
          </w:p>
          <w:p w:rsidR="00FC0F96" w:rsidRPr="00FC0F96" w:rsidRDefault="00FC0F96" w:rsidP="00B743E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="00B74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Контрольны</w:t>
            </w:r>
            <w:r w:rsidR="00B743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</w:t>
            </w: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работ</w:t>
            </w:r>
            <w:r w:rsidR="00B743E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993" w:type="dxa"/>
          </w:tcPr>
          <w:p w:rsidR="00FC0F96" w:rsidRPr="00FC0F96" w:rsidRDefault="00FC0F96" w:rsidP="00FC0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 ч</w:t>
            </w:r>
          </w:p>
          <w:p w:rsidR="00FC0F96" w:rsidRPr="00FC0F96" w:rsidRDefault="00FC0F96" w:rsidP="00FC0F9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C0F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</w:tr>
    </w:tbl>
    <w:p w:rsidR="00FC0F96" w:rsidRPr="00FC0F96" w:rsidRDefault="00FC0F96" w:rsidP="00FC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6647" w:rsidRPr="005C403F" w:rsidRDefault="00232544" w:rsidP="002325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0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Описание учебно-методического и материально-технического обеспечения образовательной деятельности                                                                    </w:t>
      </w:r>
    </w:p>
    <w:p w:rsidR="001B00AF" w:rsidRDefault="001B00AF" w:rsidP="0023254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32544" w:rsidRDefault="00232544" w:rsidP="0023254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3254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Список учебно-методической литературы</w:t>
      </w:r>
    </w:p>
    <w:p w:rsidR="005C403F" w:rsidRPr="00232544" w:rsidRDefault="005C403F" w:rsidP="0023254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32544" w:rsidRPr="009C445C" w:rsidRDefault="00232544" w:rsidP="009C445C">
      <w:pPr>
        <w:pStyle w:val="a5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Учебник специальных (коррекционных) общеобразовательных учреждений </w:t>
      </w:r>
      <w:r w:rsidRPr="009C445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  <w:r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вида «Математика 9 кл</w:t>
      </w:r>
      <w:r w:rsidR="009C445C"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асс».  Автор М.Н. Перова –  М., «Просвещение», 2013 </w:t>
      </w:r>
      <w:r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>г.</w:t>
      </w:r>
    </w:p>
    <w:p w:rsidR="00232544" w:rsidRPr="009C445C" w:rsidRDefault="009C445C" w:rsidP="009C445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2.  </w:t>
      </w:r>
      <w:r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Интернет ресурс: Сайт «</w:t>
      </w:r>
      <w:r w:rsidR="00B70770">
        <w:rPr>
          <w:rFonts w:ascii="Times New Roman" w:eastAsia="Times New Roman" w:hAnsi="Times New Roman"/>
          <w:bCs/>
          <w:sz w:val="24"/>
          <w:szCs w:val="24"/>
          <w:lang w:eastAsia="ru-RU"/>
        </w:rPr>
        <w:t>Первое сентября»</w:t>
      </w:r>
      <w:r w:rsidR="00232544" w:rsidRPr="009C44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</w:t>
      </w: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445C" w:rsidRPr="009C445C" w:rsidRDefault="009C445C" w:rsidP="009C445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Демонстрационное оборудование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умножения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классов и разрядов</w:t>
      </w:r>
    </w:p>
    <w:p w:rsid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«Римские цифры»</w:t>
      </w:r>
    </w:p>
    <w:p w:rsidR="00A96704" w:rsidRDefault="00A96704" w:rsidP="00A96704">
      <w:pPr>
        <w:spacing w:after="0" w:line="240" w:lineRule="auto"/>
        <w:ind w:left="90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96704" w:rsidRDefault="00A96704" w:rsidP="00A96704">
      <w:pPr>
        <w:spacing w:after="0" w:line="240" w:lineRule="auto"/>
        <w:ind w:left="90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96704" w:rsidRPr="009C445C" w:rsidRDefault="00A96704" w:rsidP="00A96704">
      <w:pPr>
        <w:spacing w:after="0" w:line="240" w:lineRule="auto"/>
        <w:ind w:left="90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«Компоненты при сложении и вычитании»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нахождения неизвестных компонентов</w:t>
      </w:r>
    </w:p>
    <w:p w:rsidR="009C445C" w:rsidRPr="009C445C" w:rsidRDefault="00FC0F96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«Порядок действий</w:t>
      </w:r>
      <w:r w:rsidR="009C445C"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примерах»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«Письменное сложение многозначных чисел»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«Письменное вычитание многозначных чисел»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Таблица «Письменное умножение многозначных чисел»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«Умножение  и деление на 10, 100, 1000»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«Письменное деление многозначных чисел на однозначное число»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«Соотношение мер длины, массы, времени»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«Скорость, время, расстояние»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Таблица-алгоритм «Округление чисел до десятков, сотен, тысяч»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«Целое и дробное»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«Сложение и вычитание дробей с одинаковым знаменателем»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«Умножение и деление обыкновенной дроби на целое число»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«Нахождение части от числа»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«Нахождение целого по его части»</w:t>
      </w:r>
    </w:p>
    <w:p w:rsidR="009C445C" w:rsidRPr="009C445C" w:rsidRDefault="009C445C" w:rsidP="009C445C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«Геометрические фигуры»</w:t>
      </w: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403F" w:rsidRDefault="005C403F" w:rsidP="009C445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9C445C" w:rsidRPr="009C445C" w:rsidRDefault="009C445C" w:rsidP="009C445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9C445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Технические средства обучения:</w:t>
      </w:r>
    </w:p>
    <w:p w:rsidR="009C445C" w:rsidRPr="009C445C" w:rsidRDefault="009C445C" w:rsidP="009C445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445C">
        <w:rPr>
          <w:rFonts w:ascii="Times New Roman" w:eastAsia="Times New Roman" w:hAnsi="Times New Roman" w:cs="Times New Roman"/>
          <w:sz w:val="24"/>
          <w:szCs w:val="24"/>
          <w:lang w:eastAsia="ar-SA"/>
        </w:rPr>
        <w:t>- Компьютер</w:t>
      </w:r>
    </w:p>
    <w:p w:rsidR="009C445C" w:rsidRPr="009C445C" w:rsidRDefault="009C445C" w:rsidP="009C445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44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proofErr w:type="spellStart"/>
      <w:r w:rsidRPr="009C445C">
        <w:rPr>
          <w:rFonts w:ascii="Times New Roman" w:eastAsia="Times New Roman" w:hAnsi="Times New Roman" w:cs="Times New Roman"/>
          <w:sz w:val="24"/>
          <w:szCs w:val="24"/>
          <w:lang w:eastAsia="ar-SA"/>
        </w:rPr>
        <w:t>Мультимедиапроектор</w:t>
      </w:r>
      <w:proofErr w:type="spellEnd"/>
    </w:p>
    <w:p w:rsidR="00216647" w:rsidRPr="00216647" w:rsidRDefault="00216647" w:rsidP="009C44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647" w:rsidRPr="00216647" w:rsidRDefault="00216647" w:rsidP="0021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56"/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8751"/>
      </w:tblGrid>
      <w:tr w:rsidR="009C445C" w:rsidRPr="009C445C" w:rsidTr="0043154F">
        <w:trPr>
          <w:trHeight w:val="130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СОГЛАСОВАНО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Протокол заседания 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методического объединения </w:t>
            </w:r>
          </w:p>
          <w:p w:rsidR="002F3CAF" w:rsidRDefault="002F3CAF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учителей математики, физики </w:t>
            </w:r>
          </w:p>
          <w:p w:rsidR="009C445C" w:rsidRPr="009C445C" w:rsidRDefault="002F3CAF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информатики </w:t>
            </w:r>
            <w:r w:rsidR="009C445C"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Спецшколы</w:t>
            </w:r>
          </w:p>
          <w:p w:rsidR="009C445C" w:rsidRPr="009C445C" w:rsidRDefault="00A63E4D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 30 » августа 2018</w:t>
            </w:r>
            <w:r w:rsidR="009C445C"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  № 1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/ И. П. Кулибаба/</w:t>
            </w:r>
          </w:p>
        </w:tc>
        <w:tc>
          <w:tcPr>
            <w:tcW w:w="8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СОГЛАСОВАНО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УР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/В. Ю. Угрюмова/</w:t>
            </w:r>
          </w:p>
          <w:p w:rsidR="009C445C" w:rsidRPr="009C445C" w:rsidRDefault="00A63E4D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 30 » августа 2018</w:t>
            </w:r>
            <w:r w:rsidR="009C445C" w:rsidRPr="009C44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  <w:p w:rsidR="009C445C" w:rsidRPr="009C445C" w:rsidRDefault="009C445C" w:rsidP="009C44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216647" w:rsidRPr="00216647" w:rsidRDefault="00216647" w:rsidP="00695F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16647" w:rsidRPr="00216647" w:rsidSect="002514B5">
          <w:pgSz w:w="11906" w:h="16838"/>
          <w:pgMar w:top="709" w:right="851" w:bottom="1134" w:left="709" w:header="709" w:footer="709" w:gutter="0"/>
          <w:cols w:space="708"/>
          <w:docGrid w:linePitch="360"/>
        </w:sectPr>
      </w:pPr>
      <w:bookmarkStart w:id="0" w:name="_GoBack"/>
      <w:bookmarkEnd w:id="0"/>
    </w:p>
    <w:p w:rsidR="00D6479B" w:rsidRDefault="00D6479B" w:rsidP="00695F49">
      <w:pPr>
        <w:spacing w:after="0" w:line="240" w:lineRule="auto"/>
      </w:pPr>
    </w:p>
    <w:sectPr w:rsidR="00D6479B" w:rsidSect="001B00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99CFBB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4991E5E"/>
    <w:multiLevelType w:val="hybridMultilevel"/>
    <w:tmpl w:val="51DA9A9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B24894"/>
    <w:multiLevelType w:val="hybridMultilevel"/>
    <w:tmpl w:val="3D041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409D5"/>
    <w:multiLevelType w:val="singleLevel"/>
    <w:tmpl w:val="BD3A1040"/>
    <w:lvl w:ilvl="0">
      <w:start w:val="2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5">
    <w:nsid w:val="17C06831"/>
    <w:multiLevelType w:val="hybridMultilevel"/>
    <w:tmpl w:val="8A208B8E"/>
    <w:lvl w:ilvl="0" w:tplc="0F34A14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9221A"/>
    <w:multiLevelType w:val="hybridMultilevel"/>
    <w:tmpl w:val="7ADCD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7A65F9"/>
    <w:multiLevelType w:val="hybridMultilevel"/>
    <w:tmpl w:val="6832A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B5BE1"/>
    <w:multiLevelType w:val="hybridMultilevel"/>
    <w:tmpl w:val="5464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00986"/>
    <w:multiLevelType w:val="hybridMultilevel"/>
    <w:tmpl w:val="D9B21AE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D32BB2"/>
    <w:multiLevelType w:val="hybridMultilevel"/>
    <w:tmpl w:val="057A7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B233F6"/>
    <w:multiLevelType w:val="hybridMultilevel"/>
    <w:tmpl w:val="2646D704"/>
    <w:lvl w:ilvl="0" w:tplc="F104B576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2">
    <w:nsid w:val="339D3E8E"/>
    <w:multiLevelType w:val="hybridMultilevel"/>
    <w:tmpl w:val="D1DC71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9315CE6"/>
    <w:multiLevelType w:val="hybridMultilevel"/>
    <w:tmpl w:val="5914A96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972633"/>
    <w:multiLevelType w:val="hybridMultilevel"/>
    <w:tmpl w:val="8EA6E3D0"/>
    <w:lvl w:ilvl="0" w:tplc="D5C6BB6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FB42E53"/>
    <w:multiLevelType w:val="hybridMultilevel"/>
    <w:tmpl w:val="E534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B914E1"/>
    <w:multiLevelType w:val="hybridMultilevel"/>
    <w:tmpl w:val="D0A26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0501DD"/>
    <w:multiLevelType w:val="singleLevel"/>
    <w:tmpl w:val="564C22A6"/>
    <w:lvl w:ilvl="0">
      <w:start w:val="5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8">
    <w:nsid w:val="5B0460AB"/>
    <w:multiLevelType w:val="hybridMultilevel"/>
    <w:tmpl w:val="74EE4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6C3AD8"/>
    <w:multiLevelType w:val="hybridMultilevel"/>
    <w:tmpl w:val="DD78DAC6"/>
    <w:lvl w:ilvl="0" w:tplc="6B66A41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0">
    <w:nsid w:val="69F06DF7"/>
    <w:multiLevelType w:val="hybridMultilevel"/>
    <w:tmpl w:val="D8EC8DD4"/>
    <w:lvl w:ilvl="0" w:tplc="612C3C0C">
      <w:start w:val="1"/>
      <w:numFmt w:val="decimal"/>
      <w:lvlText w:val="%1."/>
      <w:lvlJc w:val="left"/>
      <w:pPr>
        <w:ind w:left="174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784525B"/>
    <w:multiLevelType w:val="hybridMultilevel"/>
    <w:tmpl w:val="39B8911E"/>
    <w:lvl w:ilvl="0" w:tplc="EB4A337A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2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8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4"/>
  </w:num>
  <w:num w:numId="14">
    <w:abstractNumId w:val="17"/>
  </w:num>
  <w:num w:numId="15">
    <w:abstractNumId w:val="9"/>
  </w:num>
  <w:num w:numId="16">
    <w:abstractNumId w:val="13"/>
  </w:num>
  <w:num w:numId="17">
    <w:abstractNumId w:val="2"/>
  </w:num>
  <w:num w:numId="18">
    <w:abstractNumId w:val="16"/>
  </w:num>
  <w:num w:numId="19">
    <w:abstractNumId w:val="8"/>
  </w:num>
  <w:num w:numId="20">
    <w:abstractNumId w:val="3"/>
  </w:num>
  <w:num w:numId="21">
    <w:abstractNumId w:val="12"/>
  </w:num>
  <w:num w:numId="22">
    <w:abstractNumId w:val="11"/>
  </w:num>
  <w:num w:numId="23">
    <w:abstractNumId w:val="14"/>
  </w:num>
  <w:num w:numId="24">
    <w:abstractNumId w:val="15"/>
  </w:num>
  <w:num w:numId="25">
    <w:abstractNumId w:val="19"/>
  </w:num>
  <w:num w:numId="26">
    <w:abstractNumId w:val="21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5EE"/>
    <w:rsid w:val="00024A4D"/>
    <w:rsid w:val="001B00AF"/>
    <w:rsid w:val="00216647"/>
    <w:rsid w:val="00232544"/>
    <w:rsid w:val="002514B5"/>
    <w:rsid w:val="002E209E"/>
    <w:rsid w:val="002F3CAF"/>
    <w:rsid w:val="003C3ADD"/>
    <w:rsid w:val="0043154F"/>
    <w:rsid w:val="004A77BE"/>
    <w:rsid w:val="00552D3F"/>
    <w:rsid w:val="005A347B"/>
    <w:rsid w:val="005C403F"/>
    <w:rsid w:val="00662934"/>
    <w:rsid w:val="00670095"/>
    <w:rsid w:val="00695F49"/>
    <w:rsid w:val="00775879"/>
    <w:rsid w:val="007B13F4"/>
    <w:rsid w:val="008165A5"/>
    <w:rsid w:val="009045EE"/>
    <w:rsid w:val="00944025"/>
    <w:rsid w:val="009C445C"/>
    <w:rsid w:val="00A63E4D"/>
    <w:rsid w:val="00A96704"/>
    <w:rsid w:val="00B70770"/>
    <w:rsid w:val="00B743E0"/>
    <w:rsid w:val="00B817C2"/>
    <w:rsid w:val="00D51ED7"/>
    <w:rsid w:val="00D6479B"/>
    <w:rsid w:val="00E53B58"/>
    <w:rsid w:val="00FC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06C752-A4E7-4CC4-AE55-0611BD536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216647"/>
    <w:pPr>
      <w:keepNext/>
      <w:tabs>
        <w:tab w:val="left" w:pos="0"/>
      </w:tabs>
      <w:spacing w:after="0" w:line="240" w:lineRule="auto"/>
      <w:ind w:left="567" w:right="-284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16647"/>
    <w:pPr>
      <w:keepNext/>
      <w:spacing w:before="240" w:after="60" w:line="276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1664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1664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216647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16647"/>
    <w:pPr>
      <w:keepNext/>
      <w:spacing w:after="0" w:line="240" w:lineRule="auto"/>
      <w:ind w:firstLine="540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216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2166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1664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166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1664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1664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16647"/>
  </w:style>
  <w:style w:type="character" w:customStyle="1" w:styleId="11">
    <w:name w:val="Заголовок 1 Знак1"/>
    <w:link w:val="1"/>
    <w:rsid w:val="002166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21664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lock Text"/>
    <w:basedOn w:val="a"/>
    <w:rsid w:val="00216647"/>
    <w:pPr>
      <w:tabs>
        <w:tab w:val="left" w:pos="0"/>
      </w:tabs>
      <w:spacing w:after="0" w:line="240" w:lineRule="auto"/>
      <w:ind w:left="567" w:right="-284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List Paragraph"/>
    <w:basedOn w:val="a"/>
    <w:qFormat/>
    <w:rsid w:val="0021664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nhideWhenUsed/>
    <w:rsid w:val="0021664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rsid w:val="00216647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21664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rsid w:val="00216647"/>
    <w:rPr>
      <w:rFonts w:ascii="Calibri" w:eastAsia="Calibri" w:hAnsi="Calibri" w:cs="Times New Roman"/>
    </w:rPr>
  </w:style>
  <w:style w:type="paragraph" w:customStyle="1" w:styleId="Arial13">
    <w:name w:val="Стиль Arial не полужирный Междустр.интервал:  множитель 1.3 ин"/>
    <w:basedOn w:val="a"/>
    <w:autoRedefine/>
    <w:rsid w:val="00216647"/>
    <w:pPr>
      <w:spacing w:after="0" w:line="312" w:lineRule="auto"/>
    </w:pPr>
    <w:rPr>
      <w:rFonts w:ascii="Times New Roman" w:eastAsia="Times New Roman" w:hAnsi="Times New Roman" w:cs="Times New Roman"/>
      <w:caps/>
      <w:sz w:val="32"/>
      <w:szCs w:val="32"/>
      <w:lang w:eastAsia="ru-RU"/>
    </w:rPr>
  </w:style>
  <w:style w:type="character" w:customStyle="1" w:styleId="Arial">
    <w:name w:val="Стиль Arial не полужирный"/>
    <w:rsid w:val="00216647"/>
    <w:rPr>
      <w:rFonts w:ascii="Times New Roman" w:hAnsi="Times New Roman"/>
    </w:rPr>
  </w:style>
  <w:style w:type="character" w:customStyle="1" w:styleId="Times1">
    <w:name w:val="Times (заголовок 1)"/>
    <w:rsid w:val="00216647"/>
    <w:rPr>
      <w:rFonts w:ascii="Times New Roman" w:hAnsi="Times New Roman"/>
      <w:caps/>
      <w:sz w:val="32"/>
      <w:szCs w:val="32"/>
    </w:rPr>
  </w:style>
  <w:style w:type="paragraph" w:customStyle="1" w:styleId="21">
    <w:name w:val="Стиль Заголовок 2 + полужирный"/>
    <w:basedOn w:val="2"/>
    <w:autoRedefine/>
    <w:rsid w:val="00216647"/>
    <w:pPr>
      <w:overflowPunct w:val="0"/>
      <w:autoSpaceDE w:val="0"/>
      <w:autoSpaceDN w:val="0"/>
      <w:adjustRightInd w:val="0"/>
      <w:spacing w:after="360" w:line="240" w:lineRule="auto"/>
      <w:ind w:firstLine="900"/>
      <w:jc w:val="both"/>
      <w:textAlignment w:val="baseline"/>
    </w:pPr>
    <w:rPr>
      <w:rFonts w:ascii="Times New Roman" w:hAnsi="Times New Roman" w:cs="Times New Roman"/>
      <w:b w:val="0"/>
      <w:szCs w:val="20"/>
      <w:lang w:val="en-US"/>
    </w:rPr>
  </w:style>
  <w:style w:type="paragraph" w:customStyle="1" w:styleId="2157">
    <w:name w:val="Стиль Заголовок 2 + полужирный по ширине Первая строка:  1.57 см"/>
    <w:basedOn w:val="2"/>
    <w:autoRedefine/>
    <w:rsid w:val="00216647"/>
    <w:pPr>
      <w:overflowPunct w:val="0"/>
      <w:autoSpaceDE w:val="0"/>
      <w:autoSpaceDN w:val="0"/>
      <w:adjustRightInd w:val="0"/>
      <w:spacing w:after="360" w:line="240" w:lineRule="auto"/>
      <w:ind w:firstLine="889"/>
      <w:jc w:val="both"/>
      <w:textAlignment w:val="baseline"/>
    </w:pPr>
    <w:rPr>
      <w:rFonts w:ascii="Times New Roman" w:hAnsi="Times New Roman" w:cs="Times New Roman"/>
      <w:b w:val="0"/>
      <w:szCs w:val="20"/>
      <w:lang w:val="en-US"/>
    </w:rPr>
  </w:style>
  <w:style w:type="character" w:styleId="aa">
    <w:name w:val="page number"/>
    <w:basedOn w:val="a0"/>
    <w:rsid w:val="00216647"/>
  </w:style>
  <w:style w:type="character" w:styleId="ab">
    <w:name w:val="Hyperlink"/>
    <w:rsid w:val="00216647"/>
    <w:rPr>
      <w:color w:val="0000FF"/>
      <w:u w:val="single"/>
    </w:rPr>
  </w:style>
  <w:style w:type="paragraph" w:styleId="22">
    <w:name w:val="Body Text Indent 2"/>
    <w:basedOn w:val="a"/>
    <w:link w:val="23"/>
    <w:rsid w:val="00216647"/>
    <w:pPr>
      <w:shd w:val="clear" w:color="auto" w:fill="FFFFFF"/>
      <w:spacing w:after="0" w:line="360" w:lineRule="auto"/>
      <w:ind w:firstLine="539"/>
      <w:jc w:val="center"/>
    </w:pPr>
    <w:rPr>
      <w:rFonts w:ascii="Times New Roman" w:eastAsia="Times New Roman" w:hAnsi="Times New Roman" w:cs="Times New Roman"/>
      <w:color w:val="000000"/>
      <w:sz w:val="28"/>
      <w:szCs w:val="19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16647"/>
    <w:rPr>
      <w:rFonts w:ascii="Times New Roman" w:eastAsia="Times New Roman" w:hAnsi="Times New Roman" w:cs="Times New Roman"/>
      <w:color w:val="000000"/>
      <w:sz w:val="28"/>
      <w:szCs w:val="19"/>
      <w:shd w:val="clear" w:color="auto" w:fill="FFFFFF"/>
      <w:lang w:eastAsia="ru-RU"/>
    </w:rPr>
  </w:style>
  <w:style w:type="paragraph" w:customStyle="1" w:styleId="120">
    <w:name w:val="Обычный №12"/>
    <w:basedOn w:val="a"/>
    <w:rsid w:val="00216647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c">
    <w:name w:val="Стиль"/>
    <w:rsid w:val="002166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10"/>
    <w:rsid w:val="00216647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2 Знак"/>
    <w:basedOn w:val="a0"/>
    <w:rsid w:val="00216647"/>
  </w:style>
  <w:style w:type="character" w:customStyle="1" w:styleId="210">
    <w:name w:val="Основной текст 2 Знак1"/>
    <w:link w:val="24"/>
    <w:rsid w:val="00216647"/>
    <w:rPr>
      <w:rFonts w:ascii="Calibri" w:eastAsia="Times New Roman" w:hAnsi="Calibri" w:cs="Times New Roman"/>
      <w:lang w:eastAsia="ru-RU"/>
    </w:rPr>
  </w:style>
  <w:style w:type="character" w:styleId="ad">
    <w:name w:val="FollowedHyperlink"/>
    <w:rsid w:val="00216647"/>
    <w:rPr>
      <w:color w:val="800080"/>
      <w:u w:val="single"/>
    </w:rPr>
  </w:style>
  <w:style w:type="character" w:customStyle="1" w:styleId="13">
    <w:name w:val="Заголовок 1 Знак Знак"/>
    <w:rsid w:val="00216647"/>
    <w:rPr>
      <w:rFonts w:ascii="Arial" w:hAnsi="Arial" w:cs="Arial"/>
      <w:kern w:val="32"/>
      <w:sz w:val="32"/>
      <w:szCs w:val="32"/>
      <w:lang w:val="ru-RU" w:eastAsia="ru-RU" w:bidi="ar-SA"/>
    </w:rPr>
  </w:style>
  <w:style w:type="paragraph" w:styleId="ae">
    <w:name w:val="Title"/>
    <w:basedOn w:val="a"/>
    <w:link w:val="af"/>
    <w:qFormat/>
    <w:rsid w:val="0021664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">
    <w:name w:val="Название Знак"/>
    <w:basedOn w:val="a0"/>
    <w:link w:val="ae"/>
    <w:rsid w:val="0021664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0">
    <w:name w:val="Body Text"/>
    <w:basedOn w:val="a"/>
    <w:link w:val="af1"/>
    <w:rsid w:val="002166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2166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2166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2166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0">
    <w:name w:val="font0"/>
    <w:basedOn w:val="a"/>
    <w:rsid w:val="0021664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24">
    <w:name w:val="xl24"/>
    <w:basedOn w:val="a"/>
    <w:rsid w:val="002166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"/>
    <w:rsid w:val="002166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rsid w:val="00216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2166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rsid w:val="002166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"/>
    <w:rsid w:val="00216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"/>
    <w:rsid w:val="00216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">
    <w:name w:val="xl31"/>
    <w:basedOn w:val="a"/>
    <w:rsid w:val="002166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">
    <w:name w:val="xl32"/>
    <w:basedOn w:val="a"/>
    <w:rsid w:val="002166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21664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216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216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"/>
    <w:rsid w:val="00216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">
    <w:name w:val="xl37"/>
    <w:basedOn w:val="a"/>
    <w:rsid w:val="00216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"/>
    <w:rsid w:val="0021664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rsid w:val="0021664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21664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rsid w:val="00216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rsid w:val="002166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rsid w:val="00216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"/>
    <w:rsid w:val="0021664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"/>
    <w:rsid w:val="00216647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rsid w:val="0021664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"/>
    <w:rsid w:val="0021664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8">
    <w:name w:val="xl48"/>
    <w:basedOn w:val="a"/>
    <w:rsid w:val="0021664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9">
    <w:name w:val="xl49"/>
    <w:basedOn w:val="a"/>
    <w:rsid w:val="002166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0">
    <w:name w:val="xl50"/>
    <w:basedOn w:val="a"/>
    <w:rsid w:val="0021664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1">
    <w:name w:val="xl51"/>
    <w:basedOn w:val="a"/>
    <w:rsid w:val="00216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2">
    <w:name w:val="xl52"/>
    <w:basedOn w:val="a"/>
    <w:rsid w:val="002166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3">
    <w:name w:val="xl53"/>
    <w:basedOn w:val="a"/>
    <w:rsid w:val="002166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rsid w:val="0021664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rsid w:val="00216647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1"/>
    <w:rsid w:val="00216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FC0F96"/>
  </w:style>
  <w:style w:type="table" w:customStyle="1" w:styleId="14">
    <w:name w:val="Сетка таблицы1"/>
    <w:basedOn w:val="a1"/>
    <w:next w:val="af6"/>
    <w:rsid w:val="00FC0F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3352</Words>
  <Characters>19111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22</cp:revision>
  <cp:lastPrinted>2016-09-17T06:13:00Z</cp:lastPrinted>
  <dcterms:created xsi:type="dcterms:W3CDTF">2015-10-26T20:41:00Z</dcterms:created>
  <dcterms:modified xsi:type="dcterms:W3CDTF">2019-01-21T11:24:00Z</dcterms:modified>
</cp:coreProperties>
</file>